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B4945" w:rsidRPr="001864B7">
        <w:tc>
          <w:tcPr>
            <w:tcW w:w="5070" w:type="dxa"/>
          </w:tcPr>
          <w:p w:rsidR="007B4945" w:rsidRPr="001864B7" w:rsidRDefault="007B4945" w:rsidP="00785F29">
            <w:pPr>
              <w:spacing w:line="240" w:lineRule="atLeas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B4945" w:rsidRPr="001864B7" w:rsidRDefault="007B4945" w:rsidP="00785F29">
            <w:pPr>
              <w:spacing w:line="240" w:lineRule="atLeast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03.12.2013</w:t>
            </w:r>
          </w:p>
        </w:tc>
      </w:tr>
    </w:tbl>
    <w:p w:rsidR="007B4945" w:rsidRPr="001864B7" w:rsidRDefault="007B4945" w:rsidP="00785F29">
      <w:pPr>
        <w:spacing w:line="240" w:lineRule="atLeast"/>
        <w:jc w:val="center"/>
        <w:outlineLvl w:val="0"/>
        <w:rPr>
          <w:b/>
          <w:sz w:val="24"/>
          <w:szCs w:val="28"/>
        </w:rPr>
      </w:pPr>
    </w:p>
    <w:p w:rsidR="007B4945" w:rsidRPr="001864B7" w:rsidRDefault="007B4945" w:rsidP="00785F29">
      <w:pPr>
        <w:spacing w:line="240" w:lineRule="atLeast"/>
        <w:jc w:val="center"/>
        <w:outlineLvl w:val="0"/>
        <w:rPr>
          <w:b/>
          <w:sz w:val="24"/>
          <w:szCs w:val="28"/>
        </w:rPr>
      </w:pPr>
      <w:r w:rsidRPr="001864B7">
        <w:rPr>
          <w:b/>
          <w:sz w:val="24"/>
          <w:szCs w:val="28"/>
        </w:rPr>
        <w:t>ЗАКЛЮЧЕНИЕ</w:t>
      </w:r>
    </w:p>
    <w:p w:rsidR="007B4945" w:rsidRPr="001864B7" w:rsidRDefault="007B4945" w:rsidP="000E7405">
      <w:pPr>
        <w:jc w:val="center"/>
        <w:outlineLvl w:val="0"/>
        <w:rPr>
          <w:b/>
          <w:sz w:val="24"/>
          <w:szCs w:val="28"/>
        </w:rPr>
      </w:pPr>
      <w:r w:rsidRPr="001864B7">
        <w:rPr>
          <w:b/>
          <w:spacing w:val="-3"/>
          <w:sz w:val="24"/>
          <w:szCs w:val="28"/>
        </w:rPr>
        <w:t xml:space="preserve">по результатам </w:t>
      </w:r>
      <w:r w:rsidRPr="001864B7">
        <w:rPr>
          <w:b/>
          <w:sz w:val="24"/>
          <w:szCs w:val="28"/>
        </w:rPr>
        <w:t>публичных слушаний по проекту постановления мэрии города Новосибирска «</w:t>
      </w:r>
      <w:r w:rsidRPr="001864B7">
        <w:rPr>
          <w:b/>
          <w:sz w:val="24"/>
          <w:szCs w:val="30"/>
        </w:rPr>
        <w:t>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  <w:r w:rsidRPr="001864B7">
        <w:rPr>
          <w:b/>
          <w:sz w:val="24"/>
          <w:szCs w:val="28"/>
        </w:rPr>
        <w:t>»</w:t>
      </w:r>
    </w:p>
    <w:p w:rsidR="007B4945" w:rsidRPr="001864B7" w:rsidRDefault="007B4945" w:rsidP="00E16563">
      <w:pPr>
        <w:widowControl/>
        <w:spacing w:line="240" w:lineRule="atLeast"/>
        <w:ind w:firstLine="709"/>
        <w:jc w:val="center"/>
        <w:rPr>
          <w:b/>
          <w:spacing w:val="-4"/>
          <w:sz w:val="24"/>
          <w:szCs w:val="28"/>
        </w:rPr>
      </w:pP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Постановление мэрии города Новосибирска от 25.10.2013 № 10200 «О назначении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 было опубликовано в Бюллетене органов местного самоуправления города Новосибирска от 29.10.2013 № 87 и размещено на официальном сайте города Новосибирска.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 проведены 3 декабря 2013 года.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 были заслушаны предложения приглашенных экспертов и иных участников публичных слушаний.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По результатам проведения публичных слушаний сделано следующее</w:t>
      </w:r>
    </w:p>
    <w:p w:rsidR="007B4945" w:rsidRPr="001864B7" w:rsidRDefault="007B4945" w:rsidP="00395612">
      <w:pPr>
        <w:pStyle w:val="Caption"/>
        <w:widowControl/>
        <w:spacing w:before="0"/>
        <w:ind w:firstLine="0"/>
        <w:jc w:val="center"/>
        <w:rPr>
          <w:b/>
          <w:sz w:val="24"/>
          <w:szCs w:val="28"/>
        </w:rPr>
      </w:pPr>
      <w:r w:rsidRPr="001864B7">
        <w:rPr>
          <w:b/>
          <w:sz w:val="24"/>
          <w:szCs w:val="28"/>
        </w:rPr>
        <w:t>заключение: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районе». 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 Проект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 получил положительную оценку и рекомендуется к утверждению с учетом предложений, одобренных экспертами: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3.1. В приложении 1:</w:t>
      </w:r>
    </w:p>
    <w:p w:rsidR="007B4945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3.1.1. </w:t>
      </w:r>
      <w:r>
        <w:rPr>
          <w:sz w:val="24"/>
          <w:szCs w:val="28"/>
        </w:rPr>
        <w:t>К</w:t>
      </w:r>
      <w:r w:rsidRPr="001864B7">
        <w:rPr>
          <w:sz w:val="24"/>
          <w:szCs w:val="28"/>
        </w:rPr>
        <w:t xml:space="preserve">варталы 8.1 и 8.2 объединить в один квартал. </w:t>
      </w:r>
      <w:r>
        <w:rPr>
          <w:sz w:val="24"/>
          <w:szCs w:val="28"/>
        </w:rPr>
        <w:t>В границах объединенной территории</w:t>
      </w:r>
      <w:r w:rsidRPr="001864B7">
        <w:rPr>
          <w:sz w:val="24"/>
          <w:szCs w:val="28"/>
        </w:rPr>
        <w:t xml:space="preserve"> </w:t>
      </w:r>
      <w:r>
        <w:rPr>
          <w:sz w:val="24"/>
          <w:szCs w:val="28"/>
        </w:rPr>
        <w:t>отобразить</w:t>
      </w:r>
      <w:r w:rsidRPr="001864B7">
        <w:rPr>
          <w:sz w:val="24"/>
          <w:szCs w:val="28"/>
        </w:rPr>
        <w:t xml:space="preserve"> зон</w:t>
      </w:r>
      <w:r>
        <w:rPr>
          <w:sz w:val="24"/>
          <w:szCs w:val="28"/>
        </w:rPr>
        <w:t>у</w:t>
      </w:r>
      <w:r w:rsidRPr="001864B7">
        <w:rPr>
          <w:sz w:val="24"/>
          <w:szCs w:val="28"/>
        </w:rPr>
        <w:t xml:space="preserve"> </w:t>
      </w:r>
      <w:r w:rsidRPr="00A43247">
        <w:rPr>
          <w:sz w:val="24"/>
        </w:rPr>
        <w:t xml:space="preserve">стоянок для легковых автомобилей </w:t>
      </w:r>
      <w:r>
        <w:rPr>
          <w:sz w:val="24"/>
        </w:rPr>
        <w:t>(</w:t>
      </w:r>
      <w:r w:rsidRPr="001864B7">
        <w:rPr>
          <w:sz w:val="24"/>
          <w:szCs w:val="28"/>
        </w:rPr>
        <w:t>СА</w:t>
      </w:r>
      <w:r>
        <w:rPr>
          <w:sz w:val="24"/>
          <w:szCs w:val="28"/>
        </w:rPr>
        <w:t>)</w:t>
      </w:r>
      <w:r w:rsidRPr="001864B7">
        <w:rPr>
          <w:sz w:val="24"/>
          <w:szCs w:val="28"/>
        </w:rPr>
        <w:t xml:space="preserve"> с учетом предоставленного участка для строительства</w:t>
      </w:r>
      <w:r>
        <w:rPr>
          <w:sz w:val="24"/>
          <w:szCs w:val="28"/>
        </w:rPr>
        <w:t xml:space="preserve"> и в</w:t>
      </w:r>
      <w:r w:rsidRPr="001864B7">
        <w:rPr>
          <w:sz w:val="24"/>
          <w:szCs w:val="28"/>
        </w:rPr>
        <w:t xml:space="preserve">нести изменения </w:t>
      </w:r>
      <w:r>
        <w:rPr>
          <w:sz w:val="24"/>
          <w:szCs w:val="28"/>
        </w:rPr>
        <w:t xml:space="preserve">в отображение </w:t>
      </w:r>
      <w:r w:rsidRPr="001864B7">
        <w:rPr>
          <w:sz w:val="24"/>
          <w:szCs w:val="28"/>
        </w:rPr>
        <w:t>красных линий</w:t>
      </w:r>
      <w:r>
        <w:rPr>
          <w:sz w:val="24"/>
          <w:szCs w:val="28"/>
        </w:rPr>
        <w:t>;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3.1.2. В границах планировочного квартала 9 изменить зону многоэтажных жилых домов 9-13 этажей (Ж-1.3) на зону застройки средне- и многоэтажными жилыми домами (Ж-1.).</w:t>
      </w:r>
    </w:p>
    <w:p w:rsidR="007B4945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3.1.3. </w:t>
      </w:r>
      <w:r>
        <w:rPr>
          <w:sz w:val="24"/>
          <w:szCs w:val="28"/>
        </w:rPr>
        <w:t>В</w:t>
      </w:r>
      <w:r w:rsidRPr="001864B7">
        <w:rPr>
          <w:sz w:val="24"/>
          <w:szCs w:val="28"/>
        </w:rPr>
        <w:t xml:space="preserve"> условных обозначениях зон градостроительных ограничений</w:t>
      </w:r>
      <w:r>
        <w:rPr>
          <w:sz w:val="24"/>
          <w:szCs w:val="28"/>
        </w:rPr>
        <w:t xml:space="preserve"> заменить словосочетания </w:t>
      </w:r>
      <w:r w:rsidRPr="001864B7">
        <w:rPr>
          <w:sz w:val="24"/>
          <w:szCs w:val="28"/>
        </w:rPr>
        <w:t>«</w:t>
      </w:r>
      <w:r>
        <w:rPr>
          <w:sz w:val="24"/>
          <w:szCs w:val="28"/>
        </w:rPr>
        <w:t>охранная зона</w:t>
      </w:r>
      <w:r w:rsidRPr="001864B7">
        <w:rPr>
          <w:sz w:val="24"/>
          <w:szCs w:val="28"/>
        </w:rPr>
        <w:t>, водоохранная зона»</w:t>
      </w:r>
      <w:r>
        <w:rPr>
          <w:sz w:val="24"/>
          <w:szCs w:val="28"/>
        </w:rPr>
        <w:t xml:space="preserve"> на словосочетания </w:t>
      </w:r>
      <w:r w:rsidRPr="001864B7">
        <w:rPr>
          <w:sz w:val="24"/>
          <w:szCs w:val="28"/>
        </w:rPr>
        <w:t>«нормативные параметры</w:t>
      </w:r>
      <w:r w:rsidRPr="009D0E9C">
        <w:rPr>
          <w:sz w:val="24"/>
          <w:szCs w:val="28"/>
        </w:rPr>
        <w:t xml:space="preserve"> </w:t>
      </w:r>
      <w:r w:rsidRPr="001864B7">
        <w:rPr>
          <w:sz w:val="24"/>
          <w:szCs w:val="28"/>
        </w:rPr>
        <w:t>охранн</w:t>
      </w:r>
      <w:r>
        <w:rPr>
          <w:sz w:val="24"/>
          <w:szCs w:val="28"/>
        </w:rPr>
        <w:t>ой</w:t>
      </w:r>
      <w:r w:rsidRPr="001864B7">
        <w:rPr>
          <w:sz w:val="24"/>
          <w:szCs w:val="28"/>
        </w:rPr>
        <w:t xml:space="preserve"> зон</w:t>
      </w:r>
      <w:r>
        <w:rPr>
          <w:sz w:val="24"/>
          <w:szCs w:val="28"/>
        </w:rPr>
        <w:t>ы, нормативные параметры водоохраной зоны»;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 xml:space="preserve">3.2. В приложении 2: 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3.2.1. Отобразить наименование ул. Стасова и направления линий скоростного трамвая</w:t>
      </w:r>
      <w:r>
        <w:rPr>
          <w:sz w:val="24"/>
          <w:szCs w:val="28"/>
        </w:rPr>
        <w:t>;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3.2.2. Дополнить условные обозначения символом «основные проезды»</w:t>
      </w:r>
      <w:r>
        <w:rPr>
          <w:sz w:val="24"/>
          <w:szCs w:val="28"/>
        </w:rPr>
        <w:t>;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3.2.3. Проезды по территории Горбольницы №</w:t>
      </w:r>
      <w:r>
        <w:rPr>
          <w:sz w:val="24"/>
          <w:szCs w:val="28"/>
        </w:rPr>
        <w:t> 1</w:t>
      </w:r>
      <w:r w:rsidRPr="001864B7">
        <w:rPr>
          <w:sz w:val="24"/>
          <w:szCs w:val="28"/>
        </w:rPr>
        <w:t>, ул. Серебрянные Ключи установить как «основные проезды»</w:t>
      </w:r>
      <w:r>
        <w:rPr>
          <w:sz w:val="24"/>
          <w:szCs w:val="28"/>
        </w:rPr>
        <w:t>;</w:t>
      </w:r>
    </w:p>
    <w:p w:rsidR="007B4945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525BB2">
        <w:rPr>
          <w:sz w:val="24"/>
          <w:szCs w:val="28"/>
        </w:rPr>
        <w:t>3.2.</w:t>
      </w:r>
      <w:r>
        <w:rPr>
          <w:sz w:val="24"/>
          <w:szCs w:val="28"/>
        </w:rPr>
        <w:t>4</w:t>
      </w:r>
      <w:r w:rsidRPr="00525BB2">
        <w:rPr>
          <w:sz w:val="24"/>
          <w:szCs w:val="28"/>
        </w:rPr>
        <w:t xml:space="preserve">. Отобразить красные линии по улице Союза Молодежи в границах квартала 13 и </w:t>
      </w:r>
      <w:r>
        <w:rPr>
          <w:sz w:val="24"/>
          <w:szCs w:val="28"/>
        </w:rPr>
        <w:t xml:space="preserve">по </w:t>
      </w:r>
      <w:r w:rsidRPr="00525BB2">
        <w:rPr>
          <w:sz w:val="24"/>
          <w:szCs w:val="28"/>
        </w:rPr>
        <w:t>улице Ж.у.1 в границах квартала 11</w:t>
      </w:r>
      <w:r>
        <w:rPr>
          <w:sz w:val="24"/>
          <w:szCs w:val="28"/>
        </w:rPr>
        <w:t>;</w:t>
      </w:r>
    </w:p>
    <w:p w:rsidR="007B4945" w:rsidRPr="00525BB2" w:rsidRDefault="007B4945" w:rsidP="00525BB2">
      <w:pPr>
        <w:pStyle w:val="Caption"/>
        <w:widowControl/>
        <w:spacing w:before="0"/>
        <w:rPr>
          <w:sz w:val="24"/>
          <w:szCs w:val="28"/>
        </w:rPr>
      </w:pPr>
      <w:r w:rsidRPr="00525BB2">
        <w:rPr>
          <w:sz w:val="24"/>
          <w:szCs w:val="28"/>
        </w:rPr>
        <w:t>3.2.</w:t>
      </w:r>
      <w:r>
        <w:rPr>
          <w:sz w:val="24"/>
          <w:szCs w:val="28"/>
        </w:rPr>
        <w:t>5</w:t>
      </w:r>
      <w:r w:rsidRPr="00525BB2">
        <w:rPr>
          <w:sz w:val="24"/>
          <w:szCs w:val="28"/>
        </w:rPr>
        <w:t>. </w:t>
      </w:r>
      <w:r>
        <w:rPr>
          <w:sz w:val="24"/>
          <w:szCs w:val="28"/>
        </w:rPr>
        <w:t>В границах территории п</w:t>
      </w:r>
      <w:r w:rsidRPr="00525BB2">
        <w:rPr>
          <w:sz w:val="24"/>
          <w:szCs w:val="28"/>
        </w:rPr>
        <w:t>ланировочны</w:t>
      </w:r>
      <w:r>
        <w:rPr>
          <w:sz w:val="24"/>
          <w:szCs w:val="28"/>
        </w:rPr>
        <w:t>х</w:t>
      </w:r>
      <w:r w:rsidRPr="00525BB2">
        <w:rPr>
          <w:sz w:val="24"/>
          <w:szCs w:val="28"/>
        </w:rPr>
        <w:t xml:space="preserve"> квартал</w:t>
      </w:r>
      <w:r>
        <w:rPr>
          <w:sz w:val="24"/>
          <w:szCs w:val="28"/>
        </w:rPr>
        <w:t xml:space="preserve">ов 9, </w:t>
      </w:r>
      <w:r w:rsidRPr="00525BB2">
        <w:rPr>
          <w:sz w:val="24"/>
          <w:szCs w:val="28"/>
        </w:rPr>
        <w:t xml:space="preserve">11, 12 </w:t>
      </w:r>
      <w:r>
        <w:rPr>
          <w:sz w:val="24"/>
          <w:szCs w:val="28"/>
        </w:rPr>
        <w:t>о</w:t>
      </w:r>
      <w:r w:rsidRPr="00525BB2">
        <w:rPr>
          <w:sz w:val="24"/>
          <w:szCs w:val="28"/>
        </w:rPr>
        <w:t>тобразить подземный (надземный) переход через улицу районного значения</w:t>
      </w:r>
      <w:r>
        <w:rPr>
          <w:sz w:val="24"/>
          <w:szCs w:val="28"/>
        </w:rPr>
        <w:t>;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3.2.</w:t>
      </w:r>
      <w:r>
        <w:rPr>
          <w:sz w:val="24"/>
          <w:szCs w:val="28"/>
        </w:rPr>
        <w:t>6</w:t>
      </w:r>
      <w:r w:rsidRPr="001864B7">
        <w:rPr>
          <w:sz w:val="24"/>
          <w:szCs w:val="28"/>
        </w:rPr>
        <w:t>. В центральн</w:t>
      </w:r>
      <w:r>
        <w:rPr>
          <w:sz w:val="24"/>
          <w:szCs w:val="28"/>
        </w:rPr>
        <w:t xml:space="preserve">ой части </w:t>
      </w:r>
      <w:r w:rsidRPr="001864B7">
        <w:rPr>
          <w:sz w:val="24"/>
          <w:szCs w:val="28"/>
        </w:rPr>
        <w:t xml:space="preserve">планировочного квартала 3 </w:t>
      </w:r>
      <w:r>
        <w:rPr>
          <w:sz w:val="24"/>
          <w:szCs w:val="28"/>
        </w:rPr>
        <w:t>установить</w:t>
      </w:r>
      <w:r w:rsidRPr="001864B7">
        <w:rPr>
          <w:sz w:val="24"/>
          <w:szCs w:val="28"/>
        </w:rPr>
        <w:t xml:space="preserve"> статус проезда</w:t>
      </w:r>
      <w:r>
        <w:rPr>
          <w:sz w:val="24"/>
          <w:szCs w:val="28"/>
        </w:rPr>
        <w:t xml:space="preserve"> – «</w:t>
      </w:r>
      <w:r w:rsidRPr="001864B7">
        <w:rPr>
          <w:sz w:val="24"/>
          <w:szCs w:val="28"/>
        </w:rPr>
        <w:t>основной проезд»</w:t>
      </w:r>
      <w:r>
        <w:rPr>
          <w:sz w:val="24"/>
          <w:szCs w:val="28"/>
        </w:rPr>
        <w:t>;</w:t>
      </w:r>
    </w:p>
    <w:p w:rsidR="007B4945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3.3. В приложении 3: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>
        <w:rPr>
          <w:sz w:val="24"/>
          <w:szCs w:val="28"/>
        </w:rPr>
        <w:t xml:space="preserve">3.3.1. В </w:t>
      </w:r>
      <w:r w:rsidRPr="001864B7">
        <w:rPr>
          <w:sz w:val="24"/>
          <w:szCs w:val="28"/>
        </w:rPr>
        <w:t>раздел 4 таблиц</w:t>
      </w:r>
      <w:r>
        <w:rPr>
          <w:sz w:val="24"/>
          <w:szCs w:val="28"/>
        </w:rPr>
        <w:t>у</w:t>
      </w:r>
      <w:r w:rsidRPr="001864B7">
        <w:rPr>
          <w:sz w:val="24"/>
          <w:szCs w:val="28"/>
        </w:rPr>
        <w:t xml:space="preserve"> 4</w:t>
      </w:r>
      <w:r w:rsidRPr="008D319F">
        <w:rPr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 w:rsidRPr="001864B7">
        <w:rPr>
          <w:sz w:val="24"/>
          <w:szCs w:val="28"/>
        </w:rPr>
        <w:t>ключить примечания следующего содержания: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>
        <w:rPr>
          <w:sz w:val="24"/>
          <w:szCs w:val="28"/>
        </w:rPr>
        <w:t>3.3.1.</w:t>
      </w:r>
      <w:r w:rsidRPr="001864B7">
        <w:rPr>
          <w:sz w:val="24"/>
          <w:szCs w:val="28"/>
        </w:rPr>
        <w:t>1.</w:t>
      </w:r>
      <w:r>
        <w:rPr>
          <w:sz w:val="24"/>
          <w:szCs w:val="28"/>
        </w:rPr>
        <w:t> </w:t>
      </w:r>
      <w:r w:rsidRPr="001864B7">
        <w:rPr>
          <w:sz w:val="24"/>
          <w:szCs w:val="28"/>
        </w:rPr>
        <w:t>За исходный год принят 2010 год;</w:t>
      </w:r>
    </w:p>
    <w:p w:rsidR="007B4945" w:rsidRPr="001864B7" w:rsidRDefault="007B4945" w:rsidP="00E16563">
      <w:pPr>
        <w:pStyle w:val="Caption"/>
        <w:widowControl/>
        <w:spacing w:before="0"/>
        <w:rPr>
          <w:sz w:val="24"/>
          <w:szCs w:val="28"/>
        </w:rPr>
      </w:pPr>
      <w:r>
        <w:rPr>
          <w:sz w:val="24"/>
          <w:szCs w:val="28"/>
        </w:rPr>
        <w:t>3.3.1.</w:t>
      </w:r>
      <w:r w:rsidRPr="001864B7">
        <w:rPr>
          <w:sz w:val="24"/>
          <w:szCs w:val="28"/>
        </w:rPr>
        <w:t>2.</w:t>
      </w:r>
      <w:r>
        <w:rPr>
          <w:sz w:val="24"/>
          <w:szCs w:val="28"/>
        </w:rPr>
        <w:t> </w:t>
      </w:r>
      <w:r w:rsidRPr="001864B7">
        <w:rPr>
          <w:sz w:val="24"/>
          <w:szCs w:val="28"/>
        </w:rPr>
        <w:t>Указанная площадь застройки жилыми домами на 2010 год (п.</w:t>
      </w:r>
      <w:r>
        <w:rPr>
          <w:sz w:val="24"/>
          <w:szCs w:val="28"/>
        </w:rPr>
        <w:t> </w:t>
      </w:r>
      <w:r w:rsidRPr="001864B7">
        <w:rPr>
          <w:sz w:val="24"/>
          <w:szCs w:val="28"/>
        </w:rPr>
        <w:t>1.1.3,</w:t>
      </w:r>
      <w:r>
        <w:rPr>
          <w:sz w:val="24"/>
          <w:szCs w:val="28"/>
        </w:rPr>
        <w:t xml:space="preserve"> п. </w:t>
      </w:r>
      <w:r w:rsidRPr="001864B7">
        <w:rPr>
          <w:sz w:val="24"/>
          <w:szCs w:val="28"/>
        </w:rPr>
        <w:t>1.1.4,</w:t>
      </w:r>
      <w:r>
        <w:rPr>
          <w:sz w:val="24"/>
          <w:szCs w:val="28"/>
        </w:rPr>
        <w:t xml:space="preserve"> п. </w:t>
      </w:r>
      <w:r w:rsidRPr="001864B7">
        <w:rPr>
          <w:sz w:val="24"/>
          <w:szCs w:val="28"/>
        </w:rPr>
        <w:t>1.1.5</w:t>
      </w:r>
      <w:r>
        <w:rPr>
          <w:sz w:val="24"/>
          <w:szCs w:val="28"/>
        </w:rPr>
        <w:t>) включает территории объектов д</w:t>
      </w:r>
      <w:r w:rsidRPr="001864B7">
        <w:rPr>
          <w:sz w:val="24"/>
          <w:szCs w:val="28"/>
        </w:rPr>
        <w:t>ошкольного и школьного образования</w:t>
      </w:r>
      <w:r>
        <w:rPr>
          <w:sz w:val="24"/>
          <w:szCs w:val="28"/>
        </w:rPr>
        <w:t>;</w:t>
      </w:r>
    </w:p>
    <w:p w:rsidR="007B4945" w:rsidRDefault="007B4945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3.3.</w:t>
      </w:r>
      <w:r>
        <w:rPr>
          <w:sz w:val="24"/>
          <w:szCs w:val="28"/>
        </w:rPr>
        <w:t>1</w:t>
      </w:r>
      <w:r w:rsidRPr="001864B7">
        <w:rPr>
          <w:sz w:val="24"/>
          <w:szCs w:val="28"/>
        </w:rPr>
        <w:t>.</w:t>
      </w:r>
      <w:r>
        <w:rPr>
          <w:sz w:val="24"/>
          <w:szCs w:val="28"/>
        </w:rPr>
        <w:t>3.</w:t>
      </w:r>
      <w:r w:rsidRPr="001864B7">
        <w:rPr>
          <w:sz w:val="24"/>
          <w:szCs w:val="28"/>
        </w:rPr>
        <w:t> Уточнить позиции п.</w:t>
      </w:r>
      <w:r>
        <w:rPr>
          <w:sz w:val="24"/>
          <w:szCs w:val="28"/>
        </w:rPr>
        <w:t> </w:t>
      </w:r>
      <w:r w:rsidRPr="001864B7">
        <w:rPr>
          <w:sz w:val="24"/>
          <w:szCs w:val="28"/>
        </w:rPr>
        <w:t>2.1, п. 3.3.2, п. 3.3.4, п. 4.7, п. 3.3.5, п. 5.4-5.4.5.</w:t>
      </w:r>
    </w:p>
    <w:p w:rsidR="007B4945" w:rsidRPr="00524544" w:rsidRDefault="007B4945" w:rsidP="00524544">
      <w:pPr>
        <w:pStyle w:val="Caption"/>
        <w:widowControl/>
        <w:spacing w:before="0"/>
        <w:rPr>
          <w:sz w:val="24"/>
          <w:szCs w:val="28"/>
        </w:rPr>
      </w:pPr>
      <w:r w:rsidRPr="00524544">
        <w:rPr>
          <w:sz w:val="24"/>
          <w:szCs w:val="28"/>
        </w:rPr>
        <w:t>3.3.</w:t>
      </w:r>
      <w:r>
        <w:rPr>
          <w:sz w:val="24"/>
          <w:szCs w:val="28"/>
        </w:rPr>
        <w:t>2</w:t>
      </w:r>
      <w:r w:rsidRPr="00524544">
        <w:rPr>
          <w:sz w:val="24"/>
          <w:szCs w:val="28"/>
        </w:rPr>
        <w:t>. В разделе 2.4. радиусы до</w:t>
      </w:r>
      <w:r w:rsidRPr="00524544">
        <w:rPr>
          <w:sz w:val="24"/>
          <w:szCs w:val="28"/>
        </w:rPr>
        <w:t>с</w:t>
      </w:r>
      <w:r w:rsidRPr="00524544">
        <w:rPr>
          <w:sz w:val="24"/>
          <w:szCs w:val="28"/>
        </w:rPr>
        <w:t>тупности гаражных ко</w:t>
      </w:r>
      <w:r w:rsidRPr="00524544">
        <w:rPr>
          <w:sz w:val="24"/>
          <w:szCs w:val="28"/>
        </w:rPr>
        <w:t>м</w:t>
      </w:r>
      <w:r w:rsidRPr="00524544">
        <w:rPr>
          <w:sz w:val="24"/>
          <w:szCs w:val="28"/>
        </w:rPr>
        <w:t xml:space="preserve">плексов и СТО «до 150 м» </w:t>
      </w:r>
      <w:r>
        <w:rPr>
          <w:sz w:val="24"/>
          <w:szCs w:val="28"/>
        </w:rPr>
        <w:t>и</w:t>
      </w:r>
      <w:r w:rsidRPr="00524544">
        <w:rPr>
          <w:sz w:val="24"/>
          <w:szCs w:val="28"/>
        </w:rPr>
        <w:t>справить на «до 1500м».</w:t>
      </w:r>
    </w:p>
    <w:tbl>
      <w:tblPr>
        <w:tblW w:w="0" w:type="auto"/>
        <w:tblLook w:val="00A0"/>
      </w:tblPr>
      <w:tblGrid>
        <w:gridCol w:w="6204"/>
        <w:gridCol w:w="3604"/>
      </w:tblGrid>
      <w:tr w:rsidR="007B4945" w:rsidRPr="001864B7" w:rsidTr="00524544">
        <w:tc>
          <w:tcPr>
            <w:tcW w:w="6204" w:type="dxa"/>
          </w:tcPr>
          <w:p w:rsidR="007B4945" w:rsidRPr="001864B7" w:rsidRDefault="007B4945" w:rsidP="00687E10">
            <w:pPr>
              <w:pStyle w:val="Caption"/>
              <w:widowControl/>
              <w:spacing w:before="0"/>
              <w:rPr>
                <w:sz w:val="24"/>
                <w:szCs w:val="28"/>
              </w:rPr>
            </w:pPr>
          </w:p>
          <w:p w:rsidR="007B4945" w:rsidRPr="001864B7" w:rsidRDefault="007B4945" w:rsidP="00687E10">
            <w:pPr>
              <w:pStyle w:val="Caption"/>
              <w:widowControl/>
              <w:spacing w:before="0"/>
              <w:rPr>
                <w:sz w:val="24"/>
                <w:szCs w:val="28"/>
              </w:rPr>
            </w:pPr>
          </w:p>
          <w:p w:rsidR="007B4945" w:rsidRPr="001864B7" w:rsidRDefault="007B4945" w:rsidP="00660F7A">
            <w:pPr>
              <w:pStyle w:val="Caption"/>
              <w:widowControl/>
              <w:spacing w:before="0"/>
              <w:ind w:firstLine="0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Ковальчук, в Заельцовском районе»,</w:t>
            </w:r>
            <w:r w:rsidRPr="001864B7">
              <w:rPr>
                <w:sz w:val="24"/>
                <w:szCs w:val="26"/>
              </w:rPr>
              <w:t xml:space="preserve"> заме</w:t>
            </w:r>
            <w:r w:rsidRPr="001864B7">
              <w:rPr>
                <w:sz w:val="24"/>
                <w:szCs w:val="26"/>
              </w:rPr>
              <w:t>с</w:t>
            </w:r>
            <w:r w:rsidRPr="001864B7">
              <w:rPr>
                <w:sz w:val="24"/>
                <w:szCs w:val="26"/>
              </w:rPr>
              <w:t>титель начальника департамента строител</w:t>
            </w:r>
            <w:r w:rsidRPr="001864B7">
              <w:rPr>
                <w:sz w:val="24"/>
                <w:szCs w:val="26"/>
              </w:rPr>
              <w:t>ь</w:t>
            </w:r>
            <w:r w:rsidRPr="001864B7">
              <w:rPr>
                <w:sz w:val="24"/>
                <w:szCs w:val="26"/>
              </w:rPr>
              <w:t>ства и архитектуры мэрии города Новос</w:t>
            </w:r>
            <w:r w:rsidRPr="001864B7">
              <w:rPr>
                <w:sz w:val="24"/>
                <w:szCs w:val="26"/>
              </w:rPr>
              <w:t>и</w:t>
            </w:r>
            <w:r w:rsidRPr="001864B7">
              <w:rPr>
                <w:sz w:val="24"/>
                <w:szCs w:val="26"/>
              </w:rPr>
              <w:t>бирска - главный архите</w:t>
            </w:r>
            <w:r w:rsidRPr="001864B7">
              <w:rPr>
                <w:sz w:val="24"/>
                <w:szCs w:val="26"/>
              </w:rPr>
              <w:t>к</w:t>
            </w:r>
            <w:r w:rsidRPr="001864B7">
              <w:rPr>
                <w:sz w:val="24"/>
                <w:szCs w:val="26"/>
              </w:rPr>
              <w:t xml:space="preserve">тор города </w:t>
            </w:r>
          </w:p>
        </w:tc>
        <w:tc>
          <w:tcPr>
            <w:tcW w:w="3604" w:type="dxa"/>
            <w:vAlign w:val="bottom"/>
          </w:tcPr>
          <w:p w:rsidR="007B4945" w:rsidRPr="001864B7" w:rsidRDefault="007B4945" w:rsidP="00395612">
            <w:pPr>
              <w:pStyle w:val="Caption"/>
              <w:widowControl/>
              <w:spacing w:before="0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В. В. Фефелов</w:t>
            </w:r>
          </w:p>
        </w:tc>
      </w:tr>
      <w:tr w:rsidR="007B4945" w:rsidRPr="001864B7" w:rsidTr="00524544">
        <w:tc>
          <w:tcPr>
            <w:tcW w:w="6204" w:type="dxa"/>
          </w:tcPr>
          <w:p w:rsidR="007B4945" w:rsidRPr="001864B7" w:rsidRDefault="007B4945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</w:p>
          <w:p w:rsidR="007B4945" w:rsidRPr="001864B7" w:rsidRDefault="007B4945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</w:p>
          <w:p w:rsidR="007B4945" w:rsidRPr="001864B7" w:rsidRDefault="007B4945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7B4945" w:rsidRPr="001864B7" w:rsidRDefault="007B4945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7B4945" w:rsidRPr="001864B7" w:rsidRDefault="007B4945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7B4945" w:rsidRPr="001864B7" w:rsidRDefault="007B4945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О. Л. Галимова</w:t>
            </w:r>
          </w:p>
          <w:p w:rsidR="007B4945" w:rsidRPr="001864B7" w:rsidRDefault="007B4945" w:rsidP="00395612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</w:tc>
      </w:tr>
      <w:tr w:rsidR="007B4945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7B4945" w:rsidRPr="001864B7" w:rsidRDefault="007B4945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Согласовано экспертами</w:t>
            </w:r>
          </w:p>
        </w:tc>
      </w:tr>
      <w:tr w:rsidR="007B4945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7B4945" w:rsidRPr="001864B7" w:rsidRDefault="007B4945" w:rsidP="00E16563">
            <w:pPr>
              <w:spacing w:line="240" w:lineRule="atLeast"/>
              <w:ind w:left="360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К. Ю.Бровкин</w:t>
            </w:r>
          </w:p>
        </w:tc>
      </w:tr>
      <w:tr w:rsidR="007B4945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7B4945" w:rsidRPr="001864B7" w:rsidRDefault="007B4945" w:rsidP="00785F29">
            <w:pPr>
              <w:spacing w:line="240" w:lineRule="atLeast"/>
              <w:ind w:left="360"/>
              <w:jc w:val="right"/>
              <w:rPr>
                <w:sz w:val="24"/>
                <w:szCs w:val="28"/>
              </w:rPr>
            </w:pPr>
          </w:p>
          <w:p w:rsidR="007B4945" w:rsidRPr="001864B7" w:rsidRDefault="007B4945" w:rsidP="00E16563">
            <w:pPr>
              <w:spacing w:line="240" w:lineRule="atLeast"/>
              <w:ind w:left="360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 xml:space="preserve">А. Д. Котюков </w:t>
            </w:r>
          </w:p>
        </w:tc>
      </w:tr>
      <w:tr w:rsidR="007B4945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7B4945" w:rsidRPr="001864B7" w:rsidRDefault="007B4945" w:rsidP="00E16563">
            <w:pPr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7B4945" w:rsidRPr="001864B7" w:rsidRDefault="007B4945" w:rsidP="00E16563">
            <w:pPr>
              <w:spacing w:line="240" w:lineRule="atLeast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 xml:space="preserve">Т. В. Пухлова </w:t>
            </w:r>
          </w:p>
        </w:tc>
      </w:tr>
    </w:tbl>
    <w:p w:rsidR="007B4945" w:rsidRPr="001864B7" w:rsidRDefault="007B4945" w:rsidP="00785F29">
      <w:pPr>
        <w:spacing w:line="240" w:lineRule="atLeast"/>
        <w:jc w:val="center"/>
        <w:rPr>
          <w:sz w:val="24"/>
          <w:szCs w:val="28"/>
        </w:rPr>
      </w:pPr>
    </w:p>
    <w:sectPr w:rsidR="007B4945" w:rsidRPr="001864B7" w:rsidSect="001864B7">
      <w:headerReference w:type="even" r:id="rId7"/>
      <w:headerReference w:type="default" r:id="rId8"/>
      <w:pgSz w:w="11909" w:h="16834"/>
      <w:pgMar w:top="1079" w:right="567" w:bottom="83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5" w:rsidRDefault="007B4945">
      <w:r>
        <w:separator/>
      </w:r>
    </w:p>
  </w:endnote>
  <w:endnote w:type="continuationSeparator" w:id="0">
    <w:p w:rsidR="007B4945" w:rsidRDefault="007B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5" w:rsidRDefault="007B4945">
      <w:r>
        <w:separator/>
      </w:r>
    </w:p>
  </w:footnote>
  <w:footnote w:type="continuationSeparator" w:id="0">
    <w:p w:rsidR="007B4945" w:rsidRDefault="007B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45" w:rsidRDefault="007B4945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945" w:rsidRDefault="007B4945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45" w:rsidRDefault="007B4945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35DE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184D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B5FE5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12836"/>
    <w:rsid w:val="00725CD3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969"/>
    <w:rsid w:val="00791075"/>
    <w:rsid w:val="00792B16"/>
    <w:rsid w:val="007A138B"/>
    <w:rsid w:val="007A7D91"/>
    <w:rsid w:val="007B4945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7FAB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6F01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8AD"/>
    <w:rsid w:val="00E12AA6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14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792</Words>
  <Characters>4519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9</cp:revision>
  <cp:lastPrinted>2013-12-03T04:34:00Z</cp:lastPrinted>
  <dcterms:created xsi:type="dcterms:W3CDTF">2013-12-02T10:46:00Z</dcterms:created>
  <dcterms:modified xsi:type="dcterms:W3CDTF">2013-12-03T04:43:00Z</dcterms:modified>
</cp:coreProperties>
</file>